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E5A2B" w14:textId="3367AB9C" w:rsidR="00F325D8" w:rsidRDefault="00F325D8" w:rsidP="00F325D8">
      <w:pPr>
        <w:pStyle w:val="Nagwek1"/>
        <w:jc w:val="right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F325D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Załącznik nr </w:t>
      </w:r>
      <w:r w:rsidR="004A7419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1.1 do SWZ</w:t>
      </w:r>
    </w:p>
    <w:p w14:paraId="451327C7" w14:textId="77777777" w:rsidR="004A7419" w:rsidRDefault="004A7419" w:rsidP="004A7419">
      <w:pPr>
        <w:rPr>
          <w:lang w:val="pl-PL"/>
        </w:rPr>
      </w:pPr>
    </w:p>
    <w:p w14:paraId="0AE9C501" w14:textId="4EE1EB50" w:rsidR="004A7419" w:rsidRDefault="004A7419" w:rsidP="004A7419">
      <w:pPr>
        <w:rPr>
          <w:lang w:val="pl-PL"/>
        </w:rPr>
      </w:pPr>
      <w:r>
        <w:rPr>
          <w:lang w:val="pl-PL"/>
        </w:rPr>
        <w:t xml:space="preserve">Pakiet nr 5 - </w:t>
      </w:r>
      <w:r w:rsidRPr="004A7419">
        <w:rPr>
          <w:lang w:val="pl-PL"/>
        </w:rPr>
        <w:t>Półka dyskowa do macierzy</w:t>
      </w:r>
    </w:p>
    <w:p w14:paraId="79107707" w14:textId="77777777" w:rsidR="004A7419" w:rsidRDefault="004A7419" w:rsidP="004A7419">
      <w:pPr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N</w:t>
      </w:r>
      <w:r w:rsidRPr="00985701">
        <w:rPr>
          <w:rFonts w:ascii="Verdana" w:hAnsi="Verdana"/>
          <w:sz w:val="18"/>
          <w:szCs w:val="18"/>
        </w:rPr>
        <w:t>azw</w:t>
      </w:r>
      <w:r>
        <w:rPr>
          <w:rFonts w:ascii="Verdana" w:hAnsi="Verdana"/>
          <w:sz w:val="18"/>
          <w:szCs w:val="18"/>
        </w:rPr>
        <w:t>a</w:t>
      </w:r>
      <w:proofErr w:type="spellEnd"/>
      <w:r w:rsidRPr="00985701">
        <w:rPr>
          <w:rFonts w:ascii="Verdana" w:hAnsi="Verdana"/>
          <w:sz w:val="18"/>
          <w:szCs w:val="18"/>
        </w:rPr>
        <w:t xml:space="preserve"> </w:t>
      </w:r>
      <w:proofErr w:type="spellStart"/>
      <w:r w:rsidRPr="00985701">
        <w:rPr>
          <w:rFonts w:ascii="Verdana" w:hAnsi="Verdana"/>
          <w:sz w:val="18"/>
          <w:szCs w:val="18"/>
        </w:rPr>
        <w:t>producenta</w:t>
      </w:r>
      <w:proofErr w:type="spellEnd"/>
      <w:r>
        <w:rPr>
          <w:rFonts w:ascii="Verdana" w:hAnsi="Verdana"/>
          <w:sz w:val="18"/>
          <w:szCs w:val="18"/>
        </w:rPr>
        <w:t>: ……………</w:t>
      </w:r>
    </w:p>
    <w:p w14:paraId="07B32E33" w14:textId="77777777" w:rsidR="004A7419" w:rsidRDefault="004A7419" w:rsidP="004A7419">
      <w:proofErr w:type="spellStart"/>
      <w:r>
        <w:rPr>
          <w:rFonts w:ascii="Verdana" w:hAnsi="Verdana"/>
          <w:sz w:val="18"/>
          <w:szCs w:val="18"/>
        </w:rPr>
        <w:t>T</w:t>
      </w:r>
      <w:r w:rsidRPr="00985701">
        <w:rPr>
          <w:rFonts w:ascii="Verdana" w:hAnsi="Verdana"/>
          <w:sz w:val="18"/>
          <w:szCs w:val="18"/>
        </w:rPr>
        <w:t>yp</w:t>
      </w:r>
      <w:proofErr w:type="spellEnd"/>
      <w:r w:rsidRPr="00985701">
        <w:rPr>
          <w:rFonts w:ascii="Verdana" w:hAnsi="Verdana"/>
          <w:sz w:val="18"/>
          <w:szCs w:val="18"/>
        </w:rPr>
        <w:t xml:space="preserve">, model, </w:t>
      </w:r>
      <w:proofErr w:type="spellStart"/>
      <w:r w:rsidRPr="00985701">
        <w:rPr>
          <w:rFonts w:ascii="Verdana" w:hAnsi="Verdana"/>
          <w:sz w:val="18"/>
          <w:szCs w:val="18"/>
        </w:rPr>
        <w:t>numer</w:t>
      </w:r>
      <w:proofErr w:type="spellEnd"/>
      <w:r w:rsidRPr="00985701">
        <w:rPr>
          <w:rFonts w:ascii="Verdana" w:hAnsi="Verdana"/>
          <w:sz w:val="18"/>
          <w:szCs w:val="18"/>
        </w:rPr>
        <w:t xml:space="preserve"> </w:t>
      </w:r>
      <w:proofErr w:type="spellStart"/>
      <w:r w:rsidRPr="00985701">
        <w:rPr>
          <w:rFonts w:ascii="Verdana" w:hAnsi="Verdana"/>
          <w:sz w:val="18"/>
          <w:szCs w:val="18"/>
        </w:rPr>
        <w:t>katalogowy</w:t>
      </w:r>
      <w:proofErr w:type="spellEnd"/>
      <w:r>
        <w:rPr>
          <w:rFonts w:ascii="Verdana" w:hAnsi="Verdana"/>
          <w:sz w:val="18"/>
          <w:szCs w:val="18"/>
        </w:rPr>
        <w:t>: ………………</w:t>
      </w:r>
    </w:p>
    <w:p w14:paraId="00000850" w14:textId="77777777" w:rsidR="004A7419" w:rsidRDefault="004A7419" w:rsidP="004A7419"/>
    <w:tbl>
      <w:tblPr>
        <w:tblW w:w="100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34"/>
        <w:gridCol w:w="1224"/>
        <w:gridCol w:w="1418"/>
        <w:gridCol w:w="1280"/>
        <w:gridCol w:w="1307"/>
        <w:gridCol w:w="1280"/>
        <w:gridCol w:w="1280"/>
      </w:tblGrid>
      <w:tr w:rsidR="004A7419" w:rsidRPr="002C19B2" w14:paraId="3F17D6C1" w14:textId="77777777" w:rsidTr="00DD5D59">
        <w:trPr>
          <w:trHeight w:val="90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99FFCC" w:fill="99FFCC"/>
            <w:noWrap/>
            <w:vAlign w:val="center"/>
            <w:hideMark/>
          </w:tcPr>
          <w:p w14:paraId="1C4B97DE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L.p.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1B0DD8F9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</w:t>
            </w: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rzedmiot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7D4987FE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J.m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08F31CAE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jednostkowa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netto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719FE6FF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Stawka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podatku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VAT</w:t>
            </w: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1E6DAFC9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Cena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jednostkowa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brutto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70FD8244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netto</w:t>
            </w:r>
            <w:proofErr w:type="spellEnd"/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99FFCC" w:fill="99FFCC"/>
            <w:vAlign w:val="center"/>
            <w:hideMark/>
          </w:tcPr>
          <w:p w14:paraId="487B5926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Wartość</w:t>
            </w:r>
            <w:proofErr w:type="spellEnd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brutto</w:t>
            </w:r>
            <w:proofErr w:type="spellEnd"/>
          </w:p>
        </w:tc>
      </w:tr>
      <w:tr w:rsidR="004A7419" w:rsidRPr="002C19B2" w14:paraId="0CAA8E91" w14:textId="77777777" w:rsidTr="00DD5D59">
        <w:trPr>
          <w:trHeight w:val="22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10967CB0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783A25DB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vAlign w:val="center"/>
            <w:hideMark/>
          </w:tcPr>
          <w:p w14:paraId="69CB2C0E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32660BB3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0FDB9A1D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76B3F3F8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70A35C17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2CC" w:fill="FFF2CC"/>
            <w:noWrap/>
            <w:vAlign w:val="center"/>
            <w:hideMark/>
          </w:tcPr>
          <w:p w14:paraId="4610C6E1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8</w:t>
            </w:r>
          </w:p>
        </w:tc>
      </w:tr>
      <w:tr w:rsidR="004A7419" w:rsidRPr="002C19B2" w14:paraId="5A0EE6AC" w14:textId="77777777" w:rsidTr="004A7419">
        <w:trPr>
          <w:trHeight w:val="7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2C0893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C19B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3C8020B" w14:textId="0B8B7D67" w:rsidR="004A7419" w:rsidRPr="002C19B2" w:rsidRDefault="004A7419" w:rsidP="00DD5D59">
            <w:pPr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Półka</w:t>
            </w:r>
            <w:proofErr w:type="spellEnd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dyskowa</w:t>
            </w:r>
            <w:proofErr w:type="spellEnd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 xml:space="preserve"> do </w:t>
            </w:r>
            <w:proofErr w:type="spellStart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>macierzy</w:t>
            </w:r>
            <w:proofErr w:type="spellEnd"/>
            <w:r w:rsidRPr="004A7419">
              <w:rPr>
                <w:rFonts w:ascii="Tahoma" w:hAnsi="Tahoma" w:cs="Tahoma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034453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Przedmiot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zamówienia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610663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503EBC76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1D0D310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133DB846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41D31665" w14:textId="77777777" w:rsidR="004A7419" w:rsidRPr="002C19B2" w:rsidRDefault="004A7419" w:rsidP="00DD5D59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5376452" w14:textId="77777777" w:rsidR="004A7419" w:rsidRPr="004A7419" w:rsidRDefault="004A7419" w:rsidP="004A7419">
      <w:pPr>
        <w:rPr>
          <w:lang w:val="pl-PL"/>
        </w:rPr>
      </w:pPr>
    </w:p>
    <w:p w14:paraId="4015E39C" w14:textId="77777777" w:rsidR="00F325D8" w:rsidRPr="000158B7" w:rsidRDefault="00F325D8" w:rsidP="00F325D8">
      <w:pPr>
        <w:pStyle w:val="Nagwek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158B7">
        <w:rPr>
          <w:rFonts w:ascii="Times New Roman" w:hAnsi="Times New Roman" w:cs="Times New Roman"/>
          <w:color w:val="000000" w:themeColor="text1"/>
          <w:sz w:val="26"/>
          <w:szCs w:val="26"/>
        </w:rPr>
        <w:t>Opis:</w:t>
      </w:r>
    </w:p>
    <w:p w14:paraId="22C9B629" w14:textId="5B64E643" w:rsidR="00F325D8" w:rsidRPr="000158B7" w:rsidRDefault="00F325D8" w:rsidP="00F268BB">
      <w:pPr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158B7">
        <w:rPr>
          <w:rFonts w:ascii="Times New Roman" w:hAnsi="Times New Roman" w:cs="Times New Roman"/>
          <w:sz w:val="26"/>
          <w:szCs w:val="26"/>
          <w:lang w:val="pl-PL"/>
        </w:rPr>
        <w:t>Rozbudowa posiadanej macierzy przez Zamawiającego Unity XT 480</w:t>
      </w:r>
      <w:r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="009637DB">
        <w:rPr>
          <w:rFonts w:ascii="Times New Roman" w:hAnsi="Times New Roman" w:cs="Times New Roman"/>
          <w:sz w:val="26"/>
          <w:szCs w:val="26"/>
          <w:lang w:val="pl-PL"/>
        </w:rPr>
        <w:br/>
      </w:r>
      <w:r w:rsidRPr="009637DB">
        <w:rPr>
          <w:rFonts w:ascii="Times New Roman" w:hAnsi="Times New Roman" w:cs="Times New Roman"/>
          <w:sz w:val="26"/>
          <w:szCs w:val="26"/>
          <w:lang w:val="pl-PL"/>
        </w:rPr>
        <w:t>SN:</w:t>
      </w:r>
      <w:r w:rsidR="009637DB" w:rsidRPr="009637DB">
        <w:t xml:space="preserve"> </w:t>
      </w:r>
      <w:r w:rsidR="009637DB" w:rsidRPr="009637DB">
        <w:rPr>
          <w:rFonts w:ascii="Times New Roman" w:hAnsi="Times New Roman" w:cs="Times New Roman"/>
          <w:sz w:val="26"/>
          <w:szCs w:val="26"/>
          <w:lang w:val="pl-PL"/>
        </w:rPr>
        <w:t>5GYY983</w:t>
      </w:r>
      <w:r w:rsidR="009637DB">
        <w:rPr>
          <w:rFonts w:ascii="Times New Roman" w:hAnsi="Times New Roman" w:cs="Times New Roman"/>
          <w:sz w:val="26"/>
          <w:szCs w:val="26"/>
          <w:lang w:val="pl-PL"/>
        </w:rPr>
        <w:t>, nr producenta:</w:t>
      </w:r>
      <w:r w:rsidR="009637DB" w:rsidRPr="009637DB">
        <w:t xml:space="preserve"> </w:t>
      </w:r>
      <w:r w:rsidR="009637DB" w:rsidRPr="009637DB">
        <w:rPr>
          <w:rFonts w:ascii="Times New Roman" w:hAnsi="Times New Roman" w:cs="Times New Roman"/>
          <w:sz w:val="26"/>
          <w:szCs w:val="26"/>
          <w:lang w:val="pl-PL"/>
        </w:rPr>
        <w:t>CRK00223505336</w:t>
      </w:r>
      <w:r w:rsidR="009637DB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Pr="000158B7">
        <w:rPr>
          <w:rFonts w:ascii="Times New Roman" w:hAnsi="Times New Roman" w:cs="Times New Roman"/>
          <w:sz w:val="26"/>
          <w:szCs w:val="26"/>
          <w:lang w:val="pl-PL"/>
        </w:rPr>
        <w:t xml:space="preserve"> o półkę dyskową 2,5" – nie mniejszą niż 2U – montaż RACK.</w:t>
      </w:r>
    </w:p>
    <w:p w14:paraId="33F64E63" w14:textId="77777777" w:rsidR="00186A39" w:rsidRDefault="00F325D8" w:rsidP="00F268BB">
      <w:pPr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158B7">
        <w:rPr>
          <w:rFonts w:ascii="Times New Roman" w:hAnsi="Times New Roman" w:cs="Times New Roman"/>
          <w:sz w:val="26"/>
          <w:szCs w:val="26"/>
          <w:lang w:val="pl-PL"/>
        </w:rPr>
        <w:t>Półka dyskowa musi posiadać zaimplementowane 10 dysków SSD SAS, z których każdy o pojemności nie mniejszej niż 1,6 TB.</w:t>
      </w:r>
    </w:p>
    <w:p w14:paraId="2F5DF83F" w14:textId="142513C9" w:rsidR="00F325D8" w:rsidRPr="000158B7" w:rsidRDefault="00F325D8" w:rsidP="00F268BB">
      <w:pPr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158B7">
        <w:rPr>
          <w:rFonts w:ascii="Times New Roman" w:hAnsi="Times New Roman" w:cs="Times New Roman"/>
          <w:sz w:val="26"/>
          <w:szCs w:val="26"/>
          <w:lang w:val="pl-PL"/>
        </w:rPr>
        <w:br/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W ramach zamówienia należy dostarczyć półkę dyskową</w:t>
      </w:r>
      <w:r w:rsidRPr="000158B7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 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 xml:space="preserve">przeznaczoną do pracy z macierzami serii Unity XT, którą posiada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Z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amawiający. Półka dyskowa wykonana w obudowie</w:t>
      </w:r>
      <w:r w:rsidRPr="000158B7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 xml:space="preserve"> min. </w:t>
      </w:r>
      <w:r w:rsidRPr="000158B7">
        <w:rPr>
          <w:rStyle w:val="Pogrubieni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2U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, przystosowana do montażu w standardowej szafie</w:t>
      </w:r>
      <w:r w:rsidRPr="000158B7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 </w:t>
      </w:r>
      <w:r w:rsidRPr="000158B7">
        <w:rPr>
          <w:rStyle w:val="Pogrubieni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RACK 19”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, wyposażona w</w:t>
      </w:r>
      <w:r w:rsidRPr="000158B7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 </w:t>
      </w:r>
      <w:r w:rsidRPr="000158B7">
        <w:rPr>
          <w:rStyle w:val="Pogrubieni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25 zatok na dyski 2,5”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. Półka musi być w pełni kompatybilna z posiadaną przez Zamawiającego macierzą</w:t>
      </w:r>
      <w:r w:rsidRPr="000158B7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 </w:t>
      </w:r>
      <w:r w:rsidRPr="000158B7">
        <w:rPr>
          <w:rStyle w:val="Pogrubieni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 xml:space="preserve">Unity XT 480 </w:t>
      </w:r>
      <w:r w:rsidRPr="000158B7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oraz umożliwiać jej rozbudowę bez konieczności wymiany istniejącej infrastruktury. Urządzenie musi pochodzić z oficjalnej dystrybucji producenta, być fabrycznie nowe oraz objęte wsparciem producenta zgodnie z warunkami gwarancyjnymi określonymi poniżej.</w:t>
      </w:r>
    </w:p>
    <w:p w14:paraId="023E1887" w14:textId="77777777" w:rsidR="00F325D8" w:rsidRPr="00BC77DA" w:rsidRDefault="00F325D8" w:rsidP="00F268B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pl-PL"/>
        </w:rPr>
      </w:pPr>
      <w:r w:rsidRPr="00BC77DA">
        <w:rPr>
          <w:rFonts w:ascii="Times New Roman" w:hAnsi="Times New Roman" w:cs="Times New Roman"/>
          <w:b/>
          <w:bCs/>
          <w:sz w:val="26"/>
          <w:szCs w:val="26"/>
          <w:lang w:val="pl-PL"/>
        </w:rPr>
        <w:t>Warunki gwarancji:</w:t>
      </w:r>
    </w:p>
    <w:p w14:paraId="314ECE2E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lastRenderedPageBreak/>
        <w:t>Zamawiający wymaga zapewnienia gwarancji Producenta z zakresu wdrażanej technologii na okres minimum 3 lat.</w:t>
      </w:r>
    </w:p>
    <w:p w14:paraId="71E76A5E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Zamawiający oczekuje możliwości zgłaszania zdarzeń serwisowych w trybie 24/7/365 telefonicznie, przez Internet oraz z wykorzystaniem aplikacji.</w:t>
      </w:r>
    </w:p>
    <w:p w14:paraId="6D309958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Zamawiający oczekuje bezpośredniego dostępu do wykwalifikowanej kadry inżynierów technicznych.</w:t>
      </w:r>
    </w:p>
    <w:p w14:paraId="75016701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Zamawiający wymaga pojedynczego punktu kontaktu dla całego rozwiązania Producenta.</w:t>
      </w:r>
    </w:p>
    <w:p w14:paraId="7B1508CC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Zgłoszenie przyjęte jest potwierdzane przez nadanie unikalnego numeru zgłoszenia.</w:t>
      </w:r>
    </w:p>
    <w:p w14:paraId="4CA81CF7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Zamawiający oczekuje możliwości samodzielnego kwalifikowania poziomu ważności naprawy.</w:t>
      </w:r>
    </w:p>
    <w:p w14:paraId="6022C207" w14:textId="77777777" w:rsid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>Zamawiający oczekuje nieodpłatnego udostępnienia narzędzi serwisowych.</w:t>
      </w:r>
      <w:r w:rsidRPr="00F268BB">
        <w:rPr>
          <w:rFonts w:ascii="Times New Roman" w:hAnsi="Times New Roman" w:cs="Times New Roman"/>
          <w:sz w:val="26"/>
          <w:szCs w:val="26"/>
        </w:rPr>
        <w:br/>
        <w:t>W przypadku awarii dysku twardego uszkodzony dysk pozostaje u Zamawiającego.</w:t>
      </w:r>
    </w:p>
    <w:p w14:paraId="233FB37C" w14:textId="307A6DB8" w:rsidR="00F325D8" w:rsidRP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 xml:space="preserve">Zamawiający wymaga od podmiotu realizującego serwis lub producenta sprzętu dołączenia do oferty oświadczenia, że w przypadku wystąpienia awarii dysku twardego w urządzeniu objętym aktywnym wparciem technicznym, uszkodzony dysk twardy pozostaje u Zamawiającego. </w:t>
      </w:r>
    </w:p>
    <w:p w14:paraId="5DD5579E" w14:textId="0DBEFBF7" w:rsidR="00F325D8" w:rsidRP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 xml:space="preserve">Wymagane dołączenie do oferty oświadczenia Producenta potwierdzając, że Serwis urządzeń będzie realizowany bezpośrednio przez Producenta i/lub we współpracy z Autoryzowanym Partnerem Serwisowym Producenta. </w:t>
      </w:r>
    </w:p>
    <w:p w14:paraId="5C8F2263" w14:textId="6DE94167" w:rsidR="00F325D8" w:rsidRPr="00F268BB" w:rsidRDefault="00F325D8" w:rsidP="00F268B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F268BB">
        <w:rPr>
          <w:rFonts w:ascii="Times New Roman" w:hAnsi="Times New Roman" w:cs="Times New Roman"/>
          <w:sz w:val="26"/>
          <w:szCs w:val="26"/>
        </w:rPr>
        <w:t xml:space="preserve">Oświadczenie producenta półki dyskowej, potwierdzające, że sprzęt pochodzi z oficjalnego kanału dystrybucyjnego producenta. </w:t>
      </w:r>
    </w:p>
    <w:p w14:paraId="6C8C632E" w14:textId="77777777" w:rsidR="00F325D8" w:rsidRPr="000437E3" w:rsidRDefault="00F325D8" w:rsidP="00F268BB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pl-PL"/>
        </w:rPr>
      </w:pPr>
      <w:r w:rsidRPr="00BC77DA">
        <w:rPr>
          <w:rFonts w:ascii="Times New Roman" w:hAnsi="Times New Roman" w:cs="Times New Roman"/>
          <w:b/>
          <w:bCs/>
          <w:sz w:val="26"/>
          <w:szCs w:val="26"/>
          <w:lang w:val="pl-PL"/>
        </w:rPr>
        <w:t>Wdrożenie:</w:t>
      </w:r>
    </w:p>
    <w:p w14:paraId="60C5C0CA" w14:textId="77777777" w:rsidR="00F325D8" w:rsidRPr="000437E3" w:rsidRDefault="00F325D8" w:rsidP="00F268B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</w:pPr>
      <w:r w:rsidRPr="000437E3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Wdrożenie ma polegać na implementacji zakupionej półki z posiadanymi już przez Zamawiającego urządze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niem</w:t>
      </w:r>
      <w:r w:rsidRPr="000437E3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, a w szczególności z posiadaną macierzą</w:t>
      </w:r>
      <w:r w:rsidRPr="000437E3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 </w:t>
      </w:r>
      <w:r w:rsidRPr="000437E3">
        <w:rPr>
          <w:rStyle w:val="Pogrubienie"/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Unity XT 480</w:t>
      </w:r>
      <w:r w:rsidRPr="000437E3">
        <w:rPr>
          <w:rFonts w:ascii="Times New Roman" w:hAnsi="Times New Roman" w:cs="Times New Roman"/>
          <w:color w:val="000000" w:themeColor="text1"/>
          <w:sz w:val="26"/>
          <w:szCs w:val="26"/>
          <w:lang w:val="pl-PL"/>
        </w:rPr>
        <w:t>, której to planuje się rozbudowę.</w:t>
      </w:r>
    </w:p>
    <w:p w14:paraId="1D81E093" w14:textId="1F301386" w:rsidR="00F325D8" w:rsidRPr="006B3230" w:rsidRDefault="00F325D8" w:rsidP="00F268BB">
      <w:pPr>
        <w:pStyle w:val="Nagwek2"/>
        <w:jc w:val="both"/>
        <w:rPr>
          <w:rFonts w:ascii="Times New Roman" w:eastAsiaTheme="minorEastAsia" w:hAnsi="Times New Roman" w:cs="Times New Roman"/>
          <w:b/>
          <w:bCs/>
          <w:color w:val="auto"/>
          <w:kern w:val="0"/>
          <w:sz w:val="26"/>
          <w:szCs w:val="26"/>
          <w14:ligatures w14:val="none"/>
        </w:rPr>
      </w:pPr>
      <w:r w:rsidRPr="006B3230">
        <w:rPr>
          <w:rFonts w:ascii="Times New Roman" w:eastAsiaTheme="minorEastAsia" w:hAnsi="Times New Roman" w:cs="Times New Roman"/>
          <w:b/>
          <w:bCs/>
          <w:color w:val="auto"/>
          <w:kern w:val="0"/>
          <w:sz w:val="26"/>
          <w:szCs w:val="26"/>
          <w14:ligatures w14:val="none"/>
        </w:rPr>
        <w:t>Wymagania dotyczące personelu Wykonawcy</w:t>
      </w:r>
      <w:r w:rsidR="006B3230">
        <w:rPr>
          <w:rFonts w:ascii="Times New Roman" w:eastAsiaTheme="minorEastAsia" w:hAnsi="Times New Roman" w:cs="Times New Roman"/>
          <w:b/>
          <w:bCs/>
          <w:color w:val="auto"/>
          <w:kern w:val="0"/>
          <w:sz w:val="26"/>
          <w:szCs w:val="26"/>
          <w14:ligatures w14:val="none"/>
        </w:rPr>
        <w:t>:</w:t>
      </w:r>
    </w:p>
    <w:p w14:paraId="1A911D0E" w14:textId="77777777" w:rsidR="00F325D8" w:rsidRPr="006B3230" w:rsidRDefault="00F325D8" w:rsidP="00F268BB">
      <w:pPr>
        <w:pStyle w:val="NormalnyWeb"/>
        <w:jc w:val="both"/>
        <w:rPr>
          <w:rFonts w:eastAsiaTheme="minorEastAsia"/>
          <w:color w:val="000000" w:themeColor="text1"/>
          <w:sz w:val="26"/>
          <w:szCs w:val="26"/>
          <w:lang w:eastAsia="en-US"/>
        </w:rPr>
      </w:pPr>
      <w:r w:rsidRPr="006B3230">
        <w:rPr>
          <w:rFonts w:eastAsiaTheme="minorEastAsia"/>
          <w:color w:val="000000" w:themeColor="text1"/>
          <w:sz w:val="26"/>
          <w:szCs w:val="26"/>
          <w:lang w:eastAsia="en-US"/>
        </w:rPr>
        <w:t>O udzielenie zamówienia mogą ubiegać się Wykonawcy, którzy dysponują lub będą dysponować w okresie wykonywania zamówienia i skierują do jego realizacji:</w:t>
      </w:r>
    </w:p>
    <w:p w14:paraId="4BEE4547" w14:textId="7D63A047" w:rsidR="00A00ADA" w:rsidRDefault="00F325D8" w:rsidP="004A7419">
      <w:pPr>
        <w:pStyle w:val="NormalnyWeb"/>
        <w:jc w:val="both"/>
      </w:pPr>
      <w:r w:rsidRPr="006B3230">
        <w:rPr>
          <w:rFonts w:eastAsiaTheme="minorEastAsia"/>
          <w:color w:val="000000" w:themeColor="text1"/>
          <w:sz w:val="26"/>
          <w:szCs w:val="26"/>
          <w:lang w:eastAsia="en-US"/>
        </w:rPr>
        <w:t>minimum jedną osobę posiadającą ważny certyfikat wystawiony przez producenta oferowanego rozwiązania, potwierdzający znajomość rozwiązań pamięci masowych.</w:t>
      </w:r>
      <w:bookmarkStart w:id="0" w:name="_GoBack"/>
      <w:bookmarkEnd w:id="0"/>
    </w:p>
    <w:sectPr w:rsidR="00A00ADA" w:rsidSect="006B3230">
      <w:headerReference w:type="default" r:id="rId7"/>
      <w:pgSz w:w="12240" w:h="15840"/>
      <w:pgMar w:top="127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2452E" w14:textId="77777777" w:rsidR="004A7419" w:rsidRDefault="004A7419" w:rsidP="004A7419">
      <w:pPr>
        <w:spacing w:after="0" w:line="240" w:lineRule="auto"/>
      </w:pPr>
      <w:r>
        <w:separator/>
      </w:r>
    </w:p>
  </w:endnote>
  <w:endnote w:type="continuationSeparator" w:id="0">
    <w:p w14:paraId="5ACFA130" w14:textId="77777777" w:rsidR="004A7419" w:rsidRDefault="004A7419" w:rsidP="004A7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9011C" w14:textId="77777777" w:rsidR="004A7419" w:rsidRDefault="004A7419" w:rsidP="004A7419">
      <w:pPr>
        <w:spacing w:after="0" w:line="240" w:lineRule="auto"/>
      </w:pPr>
      <w:r>
        <w:separator/>
      </w:r>
    </w:p>
  </w:footnote>
  <w:footnote w:type="continuationSeparator" w:id="0">
    <w:p w14:paraId="0A274FC7" w14:textId="77777777" w:rsidR="004A7419" w:rsidRDefault="004A7419" w:rsidP="004A7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24D6D" w14:textId="1094D91C" w:rsidR="004A7419" w:rsidRDefault="004A7419">
    <w:pPr>
      <w:pStyle w:val="Nagwek"/>
    </w:pPr>
    <w:r w:rsidRPr="00583C60">
      <w:rPr>
        <w:noProof/>
      </w:rPr>
      <w:drawing>
        <wp:inline distT="0" distB="0" distL="0" distR="0" wp14:anchorId="3959CD61" wp14:editId="3D80CC78">
          <wp:extent cx="5486400" cy="5441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4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83042"/>
    <w:multiLevelType w:val="hybridMultilevel"/>
    <w:tmpl w:val="099CFBFC"/>
    <w:lvl w:ilvl="0" w:tplc="512A3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5D8"/>
    <w:rsid w:val="00186A39"/>
    <w:rsid w:val="003951AE"/>
    <w:rsid w:val="004A7419"/>
    <w:rsid w:val="006B3230"/>
    <w:rsid w:val="00705D2F"/>
    <w:rsid w:val="009637DB"/>
    <w:rsid w:val="00A00ADA"/>
    <w:rsid w:val="00CA4482"/>
    <w:rsid w:val="00CB3D5C"/>
    <w:rsid w:val="00DE6A11"/>
    <w:rsid w:val="00F268BB"/>
    <w:rsid w:val="00F3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18E6E"/>
  <w15:chartTrackingRefBased/>
  <w15:docId w15:val="{C93A26CA-680C-4B8E-94F2-48D2F3441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25D8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25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325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5D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5D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5D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5D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5D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5D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5D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5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325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5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5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5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5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5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5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5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5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325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5D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325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5D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325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5D8"/>
    <w:pPr>
      <w:spacing w:after="160" w:line="259" w:lineRule="auto"/>
      <w:ind w:left="720"/>
      <w:contextualSpacing/>
    </w:pPr>
    <w:rPr>
      <w:rFonts w:eastAsiaTheme="minorHAnsi"/>
      <w:kern w:val="2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325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5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5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5D8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325D8"/>
    <w:rPr>
      <w:b/>
      <w:bCs/>
    </w:rPr>
  </w:style>
  <w:style w:type="character" w:customStyle="1" w:styleId="apple-converted-space">
    <w:name w:val="apple-converted-space"/>
    <w:basedOn w:val="Domylnaczcionkaakapitu"/>
    <w:rsid w:val="00F325D8"/>
  </w:style>
  <w:style w:type="paragraph" w:styleId="NormalnyWeb">
    <w:name w:val="Normal (Web)"/>
    <w:basedOn w:val="Normalny"/>
    <w:uiPriority w:val="99"/>
    <w:unhideWhenUsed/>
    <w:rsid w:val="00F3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paragraph" w:styleId="Nagwek">
    <w:name w:val="header"/>
    <w:basedOn w:val="Normalny"/>
    <w:link w:val="NagwekZnak"/>
    <w:uiPriority w:val="99"/>
    <w:unhideWhenUsed/>
    <w:rsid w:val="004A7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7419"/>
    <w:rPr>
      <w:rFonts w:eastAsiaTheme="minorEastAsia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7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419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449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Stańkowski</dc:creator>
  <cp:keywords/>
  <dc:description/>
  <cp:lastModifiedBy>Bartosz Bobek</cp:lastModifiedBy>
  <cp:revision>6</cp:revision>
  <cp:lastPrinted>2026-02-03T07:35:00Z</cp:lastPrinted>
  <dcterms:created xsi:type="dcterms:W3CDTF">2026-01-20T07:40:00Z</dcterms:created>
  <dcterms:modified xsi:type="dcterms:W3CDTF">2026-04-15T06:25:00Z</dcterms:modified>
</cp:coreProperties>
</file>